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B53D" w14:textId="092568D1" w:rsidR="0026471C" w:rsidRPr="0026471C" w:rsidRDefault="0026471C" w:rsidP="00834FBA">
      <w:pPr>
        <w:pBdr>
          <w:bottom w:val="single" w:sz="12" w:space="1" w:color="auto"/>
        </w:pBdr>
        <w:tabs>
          <w:tab w:val="right" w:pos="9360"/>
        </w:tabs>
        <w:spacing w:line="240" w:lineRule="atLeast"/>
        <w:rPr>
          <w:rFonts w:ascii="Calibri" w:eastAsia="Times New Roman" w:hAnsi="Calibri" w:cs="Calibri"/>
          <w:color w:val="000000"/>
          <w:sz w:val="24"/>
          <w:szCs w:val="24"/>
        </w:rPr>
      </w:pPr>
      <w:r w:rsidRPr="0026471C">
        <w:rPr>
          <w:rFonts w:ascii="Calibri" w:eastAsia="Times New Roman" w:hAnsi="Calibri" w:cs="Calibri"/>
          <w:color w:val="000000"/>
          <w:sz w:val="24"/>
          <w:szCs w:val="24"/>
        </w:rPr>
        <w:t>As per Article 14. Minor Bylaw Changes</w:t>
      </w:r>
    </w:p>
    <w:p w14:paraId="7E3E991F" w14:textId="77777777" w:rsidR="0026471C" w:rsidRPr="0026471C" w:rsidRDefault="0026471C" w:rsidP="0026471C">
      <w:pPr>
        <w:pStyle w:val="NoSpacing"/>
      </w:pPr>
      <w:r w:rsidRPr="0026471C">
        <w:t>The Board is permitted to make minor editorial corrections to these Bylaws without following the requirements of Article 8, but any and all such changes must be communicated to the full membership within thirty (30) days of any such change. If any member is of the opinion that the corrections/changes are more than simply editorial, a motion can be advanced at the next monthly meeting and the changes/corrections will be reversed if twenty-five (25) members are in favor of the motion.</w:t>
      </w:r>
    </w:p>
    <w:p w14:paraId="3D24620C" w14:textId="77777777" w:rsidR="0026471C" w:rsidRPr="0026471C" w:rsidRDefault="0026471C" w:rsidP="00834FBA">
      <w:pPr>
        <w:pBdr>
          <w:bottom w:val="single" w:sz="12" w:space="1" w:color="auto"/>
        </w:pBdr>
        <w:tabs>
          <w:tab w:val="right" w:pos="9360"/>
        </w:tabs>
        <w:spacing w:line="240" w:lineRule="atLeast"/>
        <w:rPr>
          <w:rFonts w:ascii="Calibri" w:eastAsia="Times New Roman" w:hAnsi="Calibri" w:cs="Calibri"/>
          <w:color w:val="000000"/>
        </w:rPr>
      </w:pPr>
    </w:p>
    <w:p w14:paraId="1615ABCD" w14:textId="77777777" w:rsidR="0026471C" w:rsidRPr="0026471C" w:rsidRDefault="0026471C" w:rsidP="00834FBA">
      <w:pPr>
        <w:pBdr>
          <w:bottom w:val="single" w:sz="12" w:space="1" w:color="auto"/>
        </w:pBdr>
        <w:tabs>
          <w:tab w:val="right" w:pos="9360"/>
        </w:tabs>
        <w:spacing w:line="240" w:lineRule="atLeast"/>
        <w:rPr>
          <w:rFonts w:ascii="Calibri" w:eastAsia="Times New Roman" w:hAnsi="Calibri" w:cs="Calibri"/>
          <w:color w:val="000000"/>
        </w:rPr>
      </w:pPr>
    </w:p>
    <w:p w14:paraId="3705C7FC" w14:textId="37D233B0" w:rsidR="00214F92" w:rsidRPr="0026471C" w:rsidRDefault="005179EF" w:rsidP="00834FBA">
      <w:pPr>
        <w:pBdr>
          <w:bottom w:val="single" w:sz="12" w:space="1" w:color="auto"/>
        </w:pBdr>
        <w:tabs>
          <w:tab w:val="right" w:pos="9360"/>
        </w:tabs>
        <w:spacing w:line="240" w:lineRule="atLeast"/>
        <w:rPr>
          <w:rFonts w:ascii="Calibri" w:eastAsia="Times New Roman" w:hAnsi="Calibri" w:cs="Calibri"/>
          <w:color w:val="000000"/>
          <w:sz w:val="24"/>
          <w:szCs w:val="24"/>
        </w:rPr>
      </w:pPr>
      <w:r w:rsidRPr="0026471C">
        <w:rPr>
          <w:rFonts w:ascii="Calibri" w:eastAsia="Times New Roman" w:hAnsi="Calibri" w:cs="Calibri"/>
          <w:color w:val="000000"/>
          <w:sz w:val="24"/>
          <w:szCs w:val="24"/>
        </w:rPr>
        <w:t>Bylaw</w:t>
      </w:r>
      <w:r w:rsidR="00214F92" w:rsidRPr="0026471C">
        <w:rPr>
          <w:rFonts w:ascii="Calibri" w:eastAsia="Times New Roman" w:hAnsi="Calibri" w:cs="Calibri"/>
          <w:color w:val="000000"/>
          <w:sz w:val="24"/>
          <w:szCs w:val="24"/>
        </w:rPr>
        <w:t xml:space="preserve"> Proposal</w:t>
      </w:r>
      <w:r w:rsidR="00F336B1" w:rsidRPr="0026471C">
        <w:rPr>
          <w:rFonts w:ascii="Calibri" w:eastAsia="Times New Roman" w:hAnsi="Calibri" w:cs="Calibri"/>
          <w:color w:val="000000"/>
          <w:sz w:val="24"/>
          <w:szCs w:val="24"/>
        </w:rPr>
        <w:t>s</w:t>
      </w:r>
      <w:r w:rsidR="00834FBA" w:rsidRPr="0026471C">
        <w:rPr>
          <w:rFonts w:ascii="Calibri" w:eastAsia="Times New Roman" w:hAnsi="Calibri" w:cs="Calibri"/>
          <w:color w:val="000000"/>
          <w:sz w:val="24"/>
          <w:szCs w:val="24"/>
        </w:rPr>
        <w:t xml:space="preserve"> </w:t>
      </w:r>
      <w:r w:rsidR="00834FBA" w:rsidRPr="0026471C">
        <w:rPr>
          <w:rFonts w:ascii="Calibri" w:eastAsia="Times New Roman" w:hAnsi="Calibri" w:cs="Calibri"/>
          <w:color w:val="000000"/>
          <w:sz w:val="24"/>
          <w:szCs w:val="24"/>
        </w:rPr>
        <w:tab/>
      </w:r>
      <w:r w:rsidR="00E95A94" w:rsidRPr="0026471C">
        <w:rPr>
          <w:rFonts w:ascii="Calibri" w:eastAsia="Times New Roman" w:hAnsi="Calibri" w:cs="Calibri"/>
          <w:color w:val="000000"/>
          <w:sz w:val="24"/>
          <w:szCs w:val="24"/>
        </w:rPr>
        <w:t>February 4</w:t>
      </w:r>
      <w:r w:rsidR="00834FBA" w:rsidRPr="0026471C">
        <w:rPr>
          <w:rFonts w:ascii="Calibri" w:eastAsia="Times New Roman" w:hAnsi="Calibri" w:cs="Calibri"/>
          <w:color w:val="000000"/>
          <w:sz w:val="24"/>
          <w:szCs w:val="24"/>
        </w:rPr>
        <w:t>, 202</w:t>
      </w:r>
      <w:r w:rsidR="00E95A94" w:rsidRPr="0026471C">
        <w:rPr>
          <w:rFonts w:ascii="Calibri" w:eastAsia="Times New Roman" w:hAnsi="Calibri" w:cs="Calibri"/>
          <w:color w:val="000000"/>
          <w:sz w:val="24"/>
          <w:szCs w:val="24"/>
        </w:rPr>
        <w:t>4</w:t>
      </w:r>
    </w:p>
    <w:p w14:paraId="4FAE35DA" w14:textId="77777777" w:rsidR="00686AC9" w:rsidRPr="0026471C" w:rsidRDefault="00686AC9" w:rsidP="00363816">
      <w:pPr>
        <w:pStyle w:val="NoSpacing"/>
        <w:spacing w:line="40" w:lineRule="exact"/>
        <w:rPr>
          <w:u w:val="single"/>
        </w:rPr>
      </w:pPr>
    </w:p>
    <w:p w14:paraId="32D5B82B" w14:textId="22C6EEF0" w:rsidR="00F336B1" w:rsidRPr="0026471C" w:rsidRDefault="00F336B1" w:rsidP="00F336B1">
      <w:pPr>
        <w:pStyle w:val="NoSpacing"/>
        <w:rPr>
          <w:u w:val="single"/>
        </w:rPr>
      </w:pPr>
      <w:r w:rsidRPr="0026471C">
        <w:rPr>
          <w:u w:val="single"/>
        </w:rPr>
        <w:t xml:space="preserve">Article </w:t>
      </w:r>
      <w:r w:rsidR="00E95A94" w:rsidRPr="0026471C">
        <w:rPr>
          <w:u w:val="single"/>
        </w:rPr>
        <w:t>7.12</w:t>
      </w:r>
    </w:p>
    <w:p w14:paraId="12E74614" w14:textId="77777777" w:rsidR="00F336B1" w:rsidRPr="0026471C" w:rsidRDefault="00F336B1" w:rsidP="006F16FE">
      <w:pPr>
        <w:pStyle w:val="NoSpacing"/>
        <w:spacing w:line="160" w:lineRule="exact"/>
      </w:pPr>
    </w:p>
    <w:p w14:paraId="105F7624" w14:textId="5F5AB6BE" w:rsidR="00496ADC" w:rsidRPr="0026471C" w:rsidRDefault="00496ADC" w:rsidP="00E95A94">
      <w:pPr>
        <w:pStyle w:val="NoSpacing"/>
      </w:pPr>
      <w:r w:rsidRPr="0026471C">
        <w:rPr>
          <w:b/>
          <w:bCs/>
        </w:rPr>
        <w:t xml:space="preserve">Existing: </w:t>
      </w:r>
      <w:r w:rsidR="00E95A94" w:rsidRPr="00E95A94">
        <w:t xml:space="preserve">Any Board member may be relieved of office by a majority vote of the Board and responsibilities of the office. In the event of a tie, a prior past President will be approached to cast the deciding vote. </w:t>
      </w:r>
      <w:r w:rsidR="00E95A94" w:rsidRPr="00E95A94">
        <w:rPr>
          <w:b/>
          <w:bCs/>
          <w:strike/>
          <w:color w:val="FF0000"/>
        </w:rPr>
        <w:t>The investigative procedures in Article12.2,12.3 and 12.4 will be followed.</w:t>
      </w:r>
    </w:p>
    <w:p w14:paraId="3BDF80DD" w14:textId="77777777" w:rsidR="00E95A94" w:rsidRPr="0026471C" w:rsidRDefault="00E95A94" w:rsidP="00E95A94">
      <w:pPr>
        <w:pStyle w:val="NoSpacing"/>
        <w:rPr>
          <w:u w:val="single"/>
        </w:rPr>
      </w:pPr>
    </w:p>
    <w:p w14:paraId="01C2742E" w14:textId="1C541484" w:rsidR="00496ADC" w:rsidRPr="0026471C" w:rsidRDefault="00496ADC" w:rsidP="00E95A94">
      <w:pPr>
        <w:pStyle w:val="NoSpacing"/>
        <w:rPr>
          <w:u w:val="single"/>
        </w:rPr>
      </w:pPr>
      <w:r w:rsidRPr="0026471C">
        <w:rPr>
          <w:b/>
          <w:bCs/>
        </w:rPr>
        <w:t xml:space="preserve">New: </w:t>
      </w:r>
      <w:bookmarkStart w:id="0" w:name="_Hlk127788051"/>
      <w:r w:rsidR="00E95A94" w:rsidRPr="00E95A94">
        <w:t>Any Board member may be relieved of office by a majority vote of the Board and responsibilities of the office. In the event of a tie, a prior past President will be approached to cast the deciding vote.</w:t>
      </w:r>
    </w:p>
    <w:p w14:paraId="052A4E2E" w14:textId="77777777" w:rsidR="00E95A94" w:rsidRPr="0026471C" w:rsidRDefault="00E95A94" w:rsidP="0026471C">
      <w:pPr>
        <w:pStyle w:val="NoSpacing"/>
        <w:rPr>
          <w:u w:val="single"/>
        </w:rPr>
      </w:pPr>
    </w:p>
    <w:p w14:paraId="071EBF9C" w14:textId="65A54A4B" w:rsidR="00A61653" w:rsidRPr="0026471C" w:rsidRDefault="00A61653" w:rsidP="00A61653">
      <w:pPr>
        <w:spacing w:line="240" w:lineRule="atLeast"/>
        <w:rPr>
          <w:rFonts w:ascii="Calibri" w:eastAsia="Times New Roman" w:hAnsi="Calibri" w:cs="Calibri"/>
          <w:color w:val="000000"/>
        </w:rPr>
      </w:pPr>
      <w:r w:rsidRPr="0026471C">
        <w:rPr>
          <w:rFonts w:ascii="Calibri" w:eastAsia="Times New Roman" w:hAnsi="Calibri" w:cs="Calibri"/>
          <w:b/>
          <w:bCs/>
          <w:color w:val="000000"/>
        </w:rPr>
        <w:t>Rationale:</w:t>
      </w:r>
      <w:r w:rsidRPr="0026471C">
        <w:rPr>
          <w:rFonts w:ascii="Calibri" w:eastAsia="Times New Roman" w:hAnsi="Calibri" w:cs="Calibri"/>
          <w:color w:val="000000"/>
        </w:rPr>
        <w:t xml:space="preserve"> </w:t>
      </w:r>
      <w:r w:rsidR="0026471C" w:rsidRPr="0026471C">
        <w:rPr>
          <w:rFonts w:ascii="Calibri" w:eastAsia="Times New Roman" w:hAnsi="Calibri" w:cs="Calibri"/>
          <w:color w:val="000000"/>
        </w:rPr>
        <w:t>We neglected to remove it last year as w</w:t>
      </w:r>
      <w:r w:rsidR="00E95A94" w:rsidRPr="0026471C">
        <w:rPr>
          <w:rFonts w:ascii="Calibri" w:eastAsia="Times New Roman" w:hAnsi="Calibri" w:cs="Calibri"/>
          <w:color w:val="000000"/>
        </w:rPr>
        <w:t>e no longer have Article 12.2,</w:t>
      </w:r>
      <w:r w:rsidR="0026471C">
        <w:rPr>
          <w:rFonts w:ascii="Calibri" w:eastAsia="Times New Roman" w:hAnsi="Calibri" w:cs="Calibri"/>
          <w:color w:val="000000"/>
        </w:rPr>
        <w:t xml:space="preserve"> </w:t>
      </w:r>
      <w:r w:rsidR="00E95A94" w:rsidRPr="0026471C">
        <w:rPr>
          <w:rFonts w:ascii="Calibri" w:eastAsia="Times New Roman" w:hAnsi="Calibri" w:cs="Calibri"/>
          <w:color w:val="000000"/>
        </w:rPr>
        <w:t>12.3</w:t>
      </w:r>
      <w:r w:rsidR="0026471C" w:rsidRPr="0026471C">
        <w:rPr>
          <w:rFonts w:ascii="Calibri" w:eastAsia="Times New Roman" w:hAnsi="Calibri" w:cs="Calibri"/>
          <w:color w:val="000000"/>
        </w:rPr>
        <w:t xml:space="preserve"> and 12.4 that pertains to this article</w:t>
      </w:r>
      <w:r w:rsidR="0026471C">
        <w:rPr>
          <w:rFonts w:ascii="Calibri" w:eastAsia="Times New Roman" w:hAnsi="Calibri" w:cs="Calibri"/>
          <w:color w:val="000000"/>
        </w:rPr>
        <w:t xml:space="preserve"> (7.12).</w:t>
      </w:r>
    </w:p>
    <w:bookmarkEnd w:id="0"/>
    <w:p w14:paraId="2AD8BEA8" w14:textId="5CC86BDF" w:rsidR="00663C5A" w:rsidRPr="0026471C" w:rsidRDefault="00663C5A" w:rsidP="00DC0473">
      <w:pPr>
        <w:spacing w:line="240" w:lineRule="atLeast"/>
        <w:rPr>
          <w:rFonts w:ascii="Calibri" w:eastAsia="Times New Roman" w:hAnsi="Calibri" w:cs="Calibri"/>
          <w:color w:val="000000"/>
        </w:rPr>
      </w:pPr>
    </w:p>
    <w:sectPr w:rsidR="00663C5A" w:rsidRPr="0026471C" w:rsidSect="00EA716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A3C"/>
    <w:multiLevelType w:val="hybridMultilevel"/>
    <w:tmpl w:val="2CE8318A"/>
    <w:lvl w:ilvl="0" w:tplc="88328B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16389"/>
    <w:multiLevelType w:val="hybridMultilevel"/>
    <w:tmpl w:val="B74E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448CA"/>
    <w:multiLevelType w:val="hybridMultilevel"/>
    <w:tmpl w:val="558C6ABE"/>
    <w:lvl w:ilvl="0" w:tplc="49A25370">
      <w:start w:val="1"/>
      <w:numFmt w:val="upperRoman"/>
      <w:lvlText w:val="%1."/>
      <w:lvlJc w:val="left"/>
      <w:pPr>
        <w:ind w:left="1080" w:hanging="72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40DFF"/>
    <w:multiLevelType w:val="hybridMultilevel"/>
    <w:tmpl w:val="400EC864"/>
    <w:lvl w:ilvl="0" w:tplc="C56A0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743402">
    <w:abstractNumId w:val="1"/>
  </w:num>
  <w:num w:numId="2" w16cid:durableId="1815564152">
    <w:abstractNumId w:val="3"/>
  </w:num>
  <w:num w:numId="3" w16cid:durableId="1726444366">
    <w:abstractNumId w:val="0"/>
  </w:num>
  <w:num w:numId="4" w16cid:durableId="520123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92"/>
    <w:rsid w:val="00007497"/>
    <w:rsid w:val="00014A6C"/>
    <w:rsid w:val="00214F92"/>
    <w:rsid w:val="00234625"/>
    <w:rsid w:val="00243550"/>
    <w:rsid w:val="0026471C"/>
    <w:rsid w:val="002B10DF"/>
    <w:rsid w:val="00363274"/>
    <w:rsid w:val="00363816"/>
    <w:rsid w:val="003A4EFA"/>
    <w:rsid w:val="003B57AD"/>
    <w:rsid w:val="00403240"/>
    <w:rsid w:val="00496ADC"/>
    <w:rsid w:val="004A61E9"/>
    <w:rsid w:val="005179EF"/>
    <w:rsid w:val="0060676A"/>
    <w:rsid w:val="00663220"/>
    <w:rsid w:val="00663C5A"/>
    <w:rsid w:val="00686AC9"/>
    <w:rsid w:val="006F16FE"/>
    <w:rsid w:val="00785E31"/>
    <w:rsid w:val="007B3C32"/>
    <w:rsid w:val="00834FBA"/>
    <w:rsid w:val="00875E77"/>
    <w:rsid w:val="009A1D88"/>
    <w:rsid w:val="00A36FD0"/>
    <w:rsid w:val="00A411CC"/>
    <w:rsid w:val="00A61653"/>
    <w:rsid w:val="00A67433"/>
    <w:rsid w:val="00AC1F13"/>
    <w:rsid w:val="00B3152A"/>
    <w:rsid w:val="00B42829"/>
    <w:rsid w:val="00C22965"/>
    <w:rsid w:val="00DC0473"/>
    <w:rsid w:val="00E441DA"/>
    <w:rsid w:val="00E51733"/>
    <w:rsid w:val="00E95A94"/>
    <w:rsid w:val="00EA7166"/>
    <w:rsid w:val="00EC4D30"/>
    <w:rsid w:val="00F336B1"/>
    <w:rsid w:val="00F36EE4"/>
    <w:rsid w:val="00F5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B51C"/>
  <w15:chartTrackingRefBased/>
  <w15:docId w15:val="{6CF2A10E-51A5-45AC-A04F-917D3F0E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F92"/>
    <w:pPr>
      <w:spacing w:after="0" w:line="240" w:lineRule="auto"/>
    </w:pPr>
  </w:style>
  <w:style w:type="paragraph" w:styleId="ListParagraph">
    <w:name w:val="List Paragraph"/>
    <w:basedOn w:val="Normal"/>
    <w:uiPriority w:val="34"/>
    <w:qFormat/>
    <w:rsid w:val="00875E77"/>
    <w:pPr>
      <w:ind w:left="720"/>
      <w:contextualSpacing/>
    </w:pPr>
  </w:style>
  <w:style w:type="paragraph" w:styleId="NormalWeb">
    <w:name w:val="Normal (Web)"/>
    <w:basedOn w:val="Normal"/>
    <w:uiPriority w:val="99"/>
    <w:semiHidden/>
    <w:unhideWhenUsed/>
    <w:rsid w:val="00F33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15586">
      <w:bodyDiv w:val="1"/>
      <w:marLeft w:val="0"/>
      <w:marRight w:val="0"/>
      <w:marTop w:val="0"/>
      <w:marBottom w:val="0"/>
      <w:divBdr>
        <w:top w:val="none" w:sz="0" w:space="0" w:color="auto"/>
        <w:left w:val="none" w:sz="0" w:space="0" w:color="auto"/>
        <w:bottom w:val="none" w:sz="0" w:space="0" w:color="auto"/>
        <w:right w:val="none" w:sz="0" w:space="0" w:color="auto"/>
      </w:divBdr>
      <w:divsChild>
        <w:div w:id="1126581264">
          <w:marLeft w:val="0"/>
          <w:marRight w:val="0"/>
          <w:marTop w:val="0"/>
          <w:marBottom w:val="0"/>
          <w:divBdr>
            <w:top w:val="none" w:sz="0" w:space="0" w:color="auto"/>
            <w:left w:val="none" w:sz="0" w:space="0" w:color="auto"/>
            <w:bottom w:val="none" w:sz="0" w:space="0" w:color="auto"/>
            <w:right w:val="none" w:sz="0" w:space="0" w:color="auto"/>
          </w:divBdr>
          <w:divsChild>
            <w:div w:id="11843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3643">
      <w:bodyDiv w:val="1"/>
      <w:marLeft w:val="0"/>
      <w:marRight w:val="0"/>
      <w:marTop w:val="0"/>
      <w:marBottom w:val="0"/>
      <w:divBdr>
        <w:top w:val="none" w:sz="0" w:space="0" w:color="auto"/>
        <w:left w:val="none" w:sz="0" w:space="0" w:color="auto"/>
        <w:bottom w:val="none" w:sz="0" w:space="0" w:color="auto"/>
        <w:right w:val="none" w:sz="0" w:space="0" w:color="auto"/>
      </w:divBdr>
    </w:div>
    <w:div w:id="20401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AE4A-9B7A-4720-9CE4-1A45FF74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Platford</dc:creator>
  <cp:keywords/>
  <dc:description/>
  <cp:lastModifiedBy>Diane Platford</cp:lastModifiedBy>
  <cp:revision>3</cp:revision>
  <cp:lastPrinted>2023-02-20T19:31:00Z</cp:lastPrinted>
  <dcterms:created xsi:type="dcterms:W3CDTF">2024-02-04T01:11:00Z</dcterms:created>
  <dcterms:modified xsi:type="dcterms:W3CDTF">2024-02-04T01:14:00Z</dcterms:modified>
</cp:coreProperties>
</file>